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  <w:drawing>
          <wp:inline distT="0" distB="0" distL="0" distR="0">
            <wp:extent cx="809625" cy="87630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АДМИНИСТРАЦИЯ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eastAsia="" w:cs="Times New Roman" w:ascii="Times New Roman" w:hAnsi="Times New Roman" w:eastAsiaTheme="minorEastAsia"/>
          <w:b/>
          <w:color w:val="auto"/>
          <w:kern w:val="0"/>
          <w:sz w:val="28"/>
          <w:szCs w:val="28"/>
          <w:lang w:val="ru-RU" w:eastAsia="ru-RU" w:bidi="ar-SA"/>
        </w:rPr>
        <w:t>ЗАВОЛЖСКОГО</w:t>
      </w:r>
      <w:r>
        <w:rPr>
          <w:rFonts w:cs="Times New Roman" w:ascii="Times New Roman" w:hAnsi="Times New Roman"/>
          <w:b/>
          <w:sz w:val="28"/>
          <w:szCs w:val="28"/>
        </w:rPr>
        <w:t xml:space="preserve"> 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ОЗИНСКОГО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САРАТОВСКОЙ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 О С Т А Н О В Л Е Н И Е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>от 23 января  2023 года</w:t>
      </w: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b/>
          <w:sz w:val="28"/>
          <w:szCs w:val="28"/>
        </w:rPr>
        <w:t>№ 1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 внесении изменений в постановление Заволжского муниципального образования Озинского муниципального района Саратовской области от </w:t>
      </w:r>
      <w:r>
        <w:rPr>
          <w:rFonts w:cs="Times New Roman" w:ascii="Times New Roman" w:hAnsi="Times New Roman"/>
          <w:b/>
          <w:sz w:val="28"/>
          <w:szCs w:val="28"/>
        </w:rPr>
        <w:t>12</w:t>
      </w:r>
      <w:r>
        <w:rPr>
          <w:rFonts w:cs="Times New Roman" w:ascii="Times New Roman" w:hAnsi="Times New Roman"/>
          <w:b/>
          <w:sz w:val="28"/>
          <w:szCs w:val="28"/>
        </w:rPr>
        <w:t>.0</w:t>
      </w:r>
      <w:r>
        <w:rPr>
          <w:rFonts w:cs="Times New Roman" w:ascii="Times New Roman" w:hAnsi="Times New Roman"/>
          <w:b/>
          <w:sz w:val="28"/>
          <w:szCs w:val="28"/>
        </w:rPr>
        <w:t>3</w:t>
      </w:r>
      <w:r>
        <w:rPr>
          <w:rFonts w:cs="Times New Roman" w:ascii="Times New Roman" w:hAnsi="Times New Roman"/>
          <w:b/>
          <w:sz w:val="28"/>
          <w:szCs w:val="28"/>
        </w:rPr>
        <w:t>.201</w:t>
      </w:r>
      <w:r>
        <w:rPr>
          <w:rFonts w:cs="Times New Roman" w:ascii="Times New Roman" w:hAnsi="Times New Roman"/>
          <w:b/>
          <w:sz w:val="28"/>
          <w:szCs w:val="28"/>
        </w:rPr>
        <w:t>8</w:t>
      </w:r>
      <w:r>
        <w:rPr>
          <w:rFonts w:cs="Times New Roman" w:ascii="Times New Roman" w:hAnsi="Times New Roman"/>
          <w:b/>
          <w:sz w:val="28"/>
          <w:szCs w:val="28"/>
        </w:rPr>
        <w:t xml:space="preserve"> года № 1</w:t>
      </w:r>
      <w:r>
        <w:rPr>
          <w:rFonts w:cs="Times New Roman" w:ascii="Times New Roman" w:hAnsi="Times New Roman"/>
          <w:b/>
          <w:sz w:val="28"/>
          <w:szCs w:val="28"/>
        </w:rPr>
        <w:t xml:space="preserve">6 </w:t>
      </w:r>
      <w:r>
        <w:rPr>
          <w:rFonts w:cs="Times New Roman" w:ascii="Times New Roman" w:hAnsi="Times New Roman"/>
          <w:b/>
          <w:sz w:val="28"/>
        </w:rPr>
        <w:t>«Об утверждении состава и Положения комиссии по проведению конкурсов или аукционов на право заключения договоров аренды, договоров безвозмездного пользования, договоров доверительного управления, иных договоров, предусматривающих переход прав владения и (или) пользования в отношении муниципального имущества»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>В соответствии со статьей 17.1 Федерального закона от 26.07.2006 года № 135-ФЗ «О защите конкуренции»,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службы от 10.02.2010 года № 67 (с изменениями и дополнениями), руководствуясь Уставом Заволжского муниципального образования Озинского муниципального района Саратовской области, ПОСТАНОВЛЯЮ: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  <w:szCs w:val="24"/>
        </w:rPr>
        <w:t xml:space="preserve">1. Внести изменения в постановление Заволжского муниципального образования Озинского муниципального района  от </w:t>
      </w:r>
      <w:r>
        <w:rPr>
          <w:rFonts w:cs="Times New Roman" w:ascii="Times New Roman" w:hAnsi="Times New Roman"/>
          <w:sz w:val="28"/>
          <w:szCs w:val="24"/>
        </w:rPr>
        <w:t>12</w:t>
      </w:r>
      <w:r>
        <w:rPr>
          <w:rFonts w:cs="Times New Roman" w:ascii="Times New Roman" w:hAnsi="Times New Roman"/>
          <w:sz w:val="28"/>
          <w:szCs w:val="24"/>
        </w:rPr>
        <w:t>.0</w:t>
      </w:r>
      <w:r>
        <w:rPr>
          <w:rFonts w:cs="Times New Roman" w:ascii="Times New Roman" w:hAnsi="Times New Roman"/>
          <w:sz w:val="28"/>
          <w:szCs w:val="24"/>
        </w:rPr>
        <w:t>3</w:t>
      </w:r>
      <w:r>
        <w:rPr>
          <w:rFonts w:cs="Times New Roman" w:ascii="Times New Roman" w:hAnsi="Times New Roman"/>
          <w:sz w:val="28"/>
          <w:szCs w:val="24"/>
        </w:rPr>
        <w:t>.201</w:t>
      </w:r>
      <w:r>
        <w:rPr>
          <w:rFonts w:cs="Times New Roman" w:ascii="Times New Roman" w:hAnsi="Times New Roman"/>
          <w:sz w:val="28"/>
          <w:szCs w:val="24"/>
        </w:rPr>
        <w:t>8</w:t>
      </w:r>
      <w:r>
        <w:rPr>
          <w:rFonts w:cs="Times New Roman" w:ascii="Times New Roman" w:hAnsi="Times New Roman"/>
          <w:sz w:val="28"/>
          <w:szCs w:val="24"/>
        </w:rPr>
        <w:t xml:space="preserve"> года   № 1</w:t>
      </w:r>
      <w:r>
        <w:rPr>
          <w:rFonts w:cs="Times New Roman" w:ascii="Times New Roman" w:hAnsi="Times New Roman"/>
          <w:sz w:val="28"/>
          <w:szCs w:val="24"/>
        </w:rPr>
        <w:t>6</w:t>
      </w:r>
      <w:r>
        <w:rPr>
          <w:rFonts w:cs="Times New Roman" w:ascii="Times New Roman" w:hAnsi="Times New Roman"/>
          <w:sz w:val="28"/>
          <w:szCs w:val="24"/>
        </w:rPr>
        <w:t xml:space="preserve"> </w:t>
      </w:r>
      <w:r>
        <w:rPr>
          <w:rFonts w:cs="Times New Roman" w:ascii="Times New Roman" w:hAnsi="Times New Roman"/>
          <w:sz w:val="28"/>
        </w:rPr>
        <w:t>«Об утверждении состава и Положения комиссии по проведению конкурсов или аукционов на право заключения договоров аренды, договоров безвозмездного пользования, договоров доверительного управления, иных договоров, предусматривающих переход прав владения и (или) пользования в отношении муниципального имущества» следующие изменения: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1.1. Приложение № 1 к постановлению изложить в новой редакции, согласно приложению № 1 к настоящему постановлению.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2. Контроль за исполнением настоящего постановления оставляю за собой.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Глава Заволжского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образования</w:t>
        <w:tab/>
        <w:tab/>
        <w:tab/>
        <w:t xml:space="preserve">                     </w:t>
      </w:r>
      <w:r>
        <w:rPr>
          <w:rFonts w:eastAsia="" w:cs="Times New Roman" w:ascii="Times New Roman" w:hAnsi="Times New Roman" w:eastAsiaTheme="minorEastAsia"/>
          <w:b/>
          <w:color w:val="auto"/>
          <w:kern w:val="0"/>
          <w:sz w:val="28"/>
          <w:szCs w:val="28"/>
          <w:lang w:val="ru-RU" w:eastAsia="ru-RU" w:bidi="ar-SA"/>
        </w:rPr>
        <w:t>Т.А.Аксашева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ab/>
        <w:tab/>
        <w:tab/>
        <w:tab/>
        <w:tab/>
        <w:t xml:space="preserve"> </w:t>
        <w:tab/>
        <w:tab/>
        <w:tab/>
        <w:t xml:space="preserve"> </w:t>
      </w:r>
      <w:r>
        <w:rPr>
          <w:rFonts w:cs="Times New Roman" w:ascii="Times New Roman" w:hAnsi="Times New Roman"/>
          <w:sz w:val="20"/>
          <w:szCs w:val="20"/>
        </w:rPr>
        <w:t>Приложение № 1 к постановлению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ab/>
        <w:tab/>
        <w:tab/>
        <w:tab/>
        <w:tab/>
        <w:tab/>
        <w:tab/>
        <w:t xml:space="preserve"> от 23.01.2023 года № 1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СОСТАВ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комиссии </w:t>
      </w:r>
      <w:r>
        <w:rPr>
          <w:rFonts w:cs="Times New Roman" w:ascii="Times New Roman" w:hAnsi="Times New Roman"/>
          <w:b/>
          <w:sz w:val="28"/>
        </w:rPr>
        <w:t>по проведению</w:t>
      </w:r>
      <w:r>
        <w:rPr>
          <w:rFonts w:cs="Times New Roman" w:ascii="Times New Roman" w:hAnsi="Times New Roman"/>
          <w:b/>
          <w:sz w:val="28"/>
          <w:szCs w:val="24"/>
        </w:rPr>
        <w:t xml:space="preserve"> конкурсов или аукционов на</w:t>
      </w:r>
      <w:r>
        <w:rPr>
          <w:rFonts w:cs="Times New Roman" w:ascii="Times New Roman" w:hAnsi="Times New Roman"/>
          <w:b/>
          <w:sz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4"/>
        </w:rPr>
        <w:t xml:space="preserve">право </w:t>
      </w:r>
      <w:r>
        <w:rPr>
          <w:rFonts w:cs="Times New Roman" w:ascii="Times New Roman" w:hAnsi="Times New Roman"/>
          <w:b/>
          <w:sz w:val="28"/>
        </w:rPr>
        <w:t xml:space="preserve">заключения договоров аренды, договоров безвозмездного пользования, договоров доверительного управления, иных договоров, предусматривающих переход прав владения и (или) пользования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в отношении муниципального имущества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</w:r>
    </w:p>
    <w:tbl>
      <w:tblPr>
        <w:tblStyle w:val="a4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227"/>
        <w:gridCol w:w="6343"/>
      </w:tblGrid>
      <w:tr>
        <w:trPr/>
        <w:tc>
          <w:tcPr>
            <w:tcW w:w="32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Аксашева Т.А.</w:t>
            </w:r>
          </w:p>
        </w:tc>
        <w:tc>
          <w:tcPr>
            <w:tcW w:w="63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глава муниципального образования, председатель комиссии;</w:t>
            </w:r>
          </w:p>
        </w:tc>
      </w:tr>
      <w:tr>
        <w:trPr/>
        <w:tc>
          <w:tcPr>
            <w:tcW w:w="32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Сергеева С.В.</w:t>
            </w:r>
          </w:p>
        </w:tc>
        <w:tc>
          <w:tcPr>
            <w:tcW w:w="63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главный специалист администрации муниципального образования, заместитель председателя комиссии;</w:t>
            </w:r>
          </w:p>
        </w:tc>
      </w:tr>
      <w:tr>
        <w:trPr/>
        <w:tc>
          <w:tcPr>
            <w:tcW w:w="32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Ишангалиева Э.Р.</w:t>
            </w:r>
          </w:p>
        </w:tc>
        <w:tc>
          <w:tcPr>
            <w:tcW w:w="63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главный специалист отдела земельно-имущественных отношений администрации муниципального района, секретарь комиссии; (по согласованию)</w:t>
            </w:r>
          </w:p>
        </w:tc>
      </w:tr>
      <w:tr>
        <w:trPr/>
        <w:tc>
          <w:tcPr>
            <w:tcW w:w="957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Члены комиссии:</w:t>
            </w:r>
          </w:p>
        </w:tc>
      </w:tr>
      <w:tr>
        <w:trPr>
          <w:trHeight w:val="966" w:hRule="atLeast"/>
        </w:trPr>
        <w:tc>
          <w:tcPr>
            <w:tcW w:w="32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Зенкова О.В.</w:t>
            </w:r>
          </w:p>
        </w:tc>
        <w:tc>
          <w:tcPr>
            <w:tcW w:w="63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начальник отдела земельно-имущественных отношений администрации муниципального района; (по согласованию)</w:t>
            </w:r>
          </w:p>
        </w:tc>
      </w:tr>
      <w:tr>
        <w:trPr/>
        <w:tc>
          <w:tcPr>
            <w:tcW w:w="32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Коныгина О.В.</w:t>
            </w:r>
          </w:p>
        </w:tc>
        <w:tc>
          <w:tcPr>
            <w:tcW w:w="63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начальник отдела правового обеспечения и муниципально - кадровой службы администрации муниципального района; (по согласованию)</w:t>
            </w:r>
          </w:p>
        </w:tc>
      </w:tr>
      <w:tr>
        <w:trPr/>
        <w:tc>
          <w:tcPr>
            <w:tcW w:w="32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Стариков И.А.</w:t>
            </w:r>
          </w:p>
        </w:tc>
        <w:tc>
          <w:tcPr>
            <w:tcW w:w="63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начальник отдела архитектуры, строительства, ЖКХ администрации муниципального района; (по согласованию)</w:t>
            </w:r>
          </w:p>
        </w:tc>
      </w:tr>
      <w:tr>
        <w:trPr/>
        <w:tc>
          <w:tcPr>
            <w:tcW w:w="32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Солодилова Т.И.</w:t>
            </w:r>
          </w:p>
        </w:tc>
        <w:tc>
          <w:tcPr>
            <w:tcW w:w="634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- консультант отдела земельно-имущественных отношений администрации муниципального района (по согласованию)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ВЕРНО: главный специалист администрации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Заволжского муниципального образования                             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8"/>
          <w:szCs w:val="28"/>
          <w:lang w:val="ru-RU" w:eastAsia="ru-RU" w:bidi="ar-SA"/>
        </w:rPr>
        <w:t>С.В.Сергеева</w:t>
      </w:r>
    </w:p>
    <w:sectPr>
      <w:type w:val="nextPage"/>
      <w:pgSz w:w="11906" w:h="16838"/>
      <w:pgMar w:left="1701" w:right="850" w:header="0" w:top="1134" w:footer="0" w:bottom="67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c47b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9225c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107e3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9225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0d521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Application>LibreOffice/7.0.1.2$Windows_X86_64 LibreOffice_project/7cbcfc562f6eb6708b5ff7d7397325de9e764452</Application>
  <Pages>2</Pages>
  <Words>377</Words>
  <Characters>2885</Characters>
  <CharactersWithSpaces>3351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cp:lastPrinted>2023-02-06T09:18:59Z</cp:lastPrinted>
  <dcterms:modified xsi:type="dcterms:W3CDTF">2023-02-06T09:19:36Z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